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284" w:rsidRPr="007F5CEA" w:rsidRDefault="00F56487" w:rsidP="00E92A6E">
      <w:pPr>
        <w:spacing w:line="240" w:lineRule="auto"/>
        <w:jc w:val="center"/>
        <w:rPr>
          <w:rFonts w:ascii="Times New Roman" w:hAnsi="Times New Roman"/>
          <w:b/>
          <w:sz w:val="28"/>
        </w:rPr>
      </w:pPr>
      <w:r>
        <w:rPr>
          <w:rFonts w:ascii="Times New Roman" w:hAnsi="Times New Roman"/>
          <w:b/>
          <w:sz w:val="28"/>
        </w:rPr>
        <w:t>З</w:t>
      </w:r>
      <w:r w:rsidR="00737284" w:rsidRPr="00737284">
        <w:rPr>
          <w:rFonts w:ascii="Times New Roman" w:hAnsi="Times New Roman"/>
          <w:b/>
          <w:sz w:val="28"/>
        </w:rPr>
        <w:t>аявлени</w:t>
      </w:r>
      <w:r>
        <w:rPr>
          <w:rFonts w:ascii="Times New Roman" w:hAnsi="Times New Roman"/>
          <w:b/>
          <w:sz w:val="28"/>
        </w:rPr>
        <w:t>е</w:t>
      </w:r>
      <w:r w:rsidR="00737284" w:rsidRPr="00737284">
        <w:rPr>
          <w:rFonts w:ascii="Times New Roman" w:hAnsi="Times New Roman"/>
          <w:b/>
          <w:sz w:val="28"/>
        </w:rPr>
        <w:t xml:space="preserve"> о предоставлении </w:t>
      </w:r>
      <w:r w:rsidR="006233CE">
        <w:rPr>
          <w:rFonts w:ascii="Times New Roman" w:hAnsi="Times New Roman"/>
          <w:b/>
          <w:sz w:val="28"/>
        </w:rPr>
        <w:t>Региональной службой по тарифам и ценам Камчатского края</w:t>
      </w:r>
      <w:r w:rsidR="00737284" w:rsidRPr="00737284">
        <w:rPr>
          <w:rFonts w:ascii="Times New Roman" w:hAnsi="Times New Roman"/>
          <w:b/>
          <w:sz w:val="28"/>
        </w:rPr>
        <w:t xml:space="preserve"> государственной услуги по утверждению </w:t>
      </w:r>
      <w:r w:rsidR="00F76481">
        <w:rPr>
          <w:rFonts w:ascii="Times New Roman" w:hAnsi="Times New Roman"/>
          <w:b/>
          <w:sz w:val="28"/>
        </w:rPr>
        <w:t xml:space="preserve">изменений в </w:t>
      </w:r>
      <w:r w:rsidR="00737284" w:rsidRPr="00737284">
        <w:rPr>
          <w:rFonts w:ascii="Times New Roman" w:hAnsi="Times New Roman"/>
          <w:b/>
          <w:sz w:val="28"/>
        </w:rPr>
        <w:t>инвестиционн</w:t>
      </w:r>
      <w:r w:rsidR="00F76481">
        <w:rPr>
          <w:rFonts w:ascii="Times New Roman" w:hAnsi="Times New Roman"/>
          <w:b/>
          <w:sz w:val="28"/>
        </w:rPr>
        <w:t>ую</w:t>
      </w:r>
      <w:r w:rsidR="00737284" w:rsidRPr="00737284">
        <w:rPr>
          <w:rFonts w:ascii="Times New Roman" w:hAnsi="Times New Roman"/>
          <w:b/>
          <w:sz w:val="28"/>
        </w:rPr>
        <w:t xml:space="preserve"> программ</w:t>
      </w:r>
      <w:r w:rsidR="00F76481">
        <w:rPr>
          <w:rFonts w:ascii="Times New Roman" w:hAnsi="Times New Roman"/>
          <w:b/>
          <w:sz w:val="28"/>
        </w:rPr>
        <w:t>у</w:t>
      </w:r>
      <w:r w:rsidR="00737284" w:rsidRPr="00737284">
        <w:rPr>
          <w:rFonts w:ascii="Times New Roman" w:hAnsi="Times New Roman"/>
          <w:b/>
          <w:sz w:val="28"/>
        </w:rPr>
        <w:t xml:space="preserve"> субъектов электроэнергетики</w:t>
      </w:r>
    </w:p>
    <w:tbl>
      <w:tblPr>
        <w:tblStyle w:val="a3"/>
        <w:tblW w:w="10173" w:type="dxa"/>
        <w:tblLook w:val="04A0"/>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D26B51">
            <w:pPr>
              <w:rPr>
                <w:rFonts w:ascii="Times New Roman" w:hAnsi="Times New Roman"/>
                <w:sz w:val="28"/>
              </w:rPr>
            </w:pPr>
            <w:r>
              <w:rPr>
                <w:rFonts w:ascii="Times New Roman" w:hAnsi="Times New Roman"/>
                <w:sz w:val="28"/>
              </w:rPr>
              <w:t>Акционерное общество «Камчатские электрические сети им. И. А. Пискунова»</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Pr="00370D6B" w:rsidRDefault="00D26B51">
            <w:pPr>
              <w:rPr>
                <w:rFonts w:ascii="Times New Roman" w:hAnsi="Times New Roman" w:cs="Times New Roman"/>
                <w:sz w:val="28"/>
                <w:szCs w:val="28"/>
              </w:rPr>
            </w:pPr>
            <w:r w:rsidRPr="00370D6B">
              <w:rPr>
                <w:rFonts w:ascii="Times New Roman" w:hAnsi="Times New Roman" w:cs="Times New Roman"/>
                <w:sz w:val="28"/>
                <w:szCs w:val="28"/>
              </w:rPr>
              <w:t>1034100645655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Pr="00370D6B" w:rsidRDefault="00370D6B">
            <w:pPr>
              <w:rPr>
                <w:rFonts w:ascii="Times New Roman" w:hAnsi="Times New Roman"/>
                <w:sz w:val="28"/>
                <w:szCs w:val="28"/>
              </w:rPr>
            </w:pPr>
            <w:r w:rsidRPr="00370D6B">
              <w:rPr>
                <w:rFonts w:ascii="Times New Roman" w:hAnsi="Times New Roman"/>
                <w:sz w:val="28"/>
                <w:szCs w:val="28"/>
              </w:rPr>
              <w:t>4101090167</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370D6B" w:rsidRDefault="00370D6B">
            <w:pPr>
              <w:rPr>
                <w:rFonts w:ascii="Times New Roman" w:hAnsi="Times New Roman"/>
                <w:sz w:val="28"/>
                <w:lang w:val="en-US"/>
              </w:rPr>
            </w:pPr>
            <w:r>
              <w:rPr>
                <w:rFonts w:ascii="Times New Roman" w:hAnsi="Times New Roman"/>
                <w:sz w:val="28"/>
                <w:lang w:val="en-US"/>
              </w:rPr>
              <w:t>semchevaiv@yandex.ru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Pr="00937F93" w:rsidRDefault="00937F93">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F56487">
            <w:pPr>
              <w:rPr>
                <w:rFonts w:ascii="Times New Roman" w:hAnsi="Times New Roman"/>
                <w:sz w:val="28"/>
              </w:rPr>
            </w:pPr>
            <w:r>
              <w:rPr>
                <w:rFonts w:ascii="Times New Roman" w:hAnsi="Times New Roman"/>
                <w:sz w:val="28"/>
              </w:rPr>
              <w:t>Пискунова</w:t>
            </w:r>
            <w:r w:rsidR="00937F93">
              <w:rPr>
                <w:rFonts w:ascii="Times New Roman" w:hAnsi="Times New Roman"/>
                <w:sz w:val="28"/>
              </w:rPr>
              <w:t xml:space="preserve"> Ирина Ивановна</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F56487">
            <w:pPr>
              <w:rPr>
                <w:rFonts w:ascii="Times New Roman" w:hAnsi="Times New Roman"/>
                <w:sz w:val="28"/>
              </w:rPr>
            </w:pPr>
            <w:r>
              <w:rPr>
                <w:rFonts w:ascii="Times New Roman" w:hAnsi="Times New Roman"/>
                <w:sz w:val="28"/>
              </w:rPr>
              <w:t>Семчева</w:t>
            </w:r>
            <w:r w:rsidR="004D0D7F">
              <w:rPr>
                <w:rFonts w:ascii="Times New Roman" w:hAnsi="Times New Roman"/>
                <w:sz w:val="28"/>
              </w:rPr>
              <w:t xml:space="preserve"> Ирина Владимировна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4D0D7F">
            <w:pPr>
              <w:rPr>
                <w:rFonts w:ascii="Times New Roman" w:hAnsi="Times New Roman"/>
                <w:sz w:val="28"/>
              </w:rPr>
            </w:pPr>
            <w:r>
              <w:rPr>
                <w:rFonts w:ascii="Times New Roman" w:hAnsi="Times New Roman"/>
                <w:sz w:val="28"/>
              </w:rPr>
              <w:t>(4152) 228-000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Default="004D0D7F">
            <w:pPr>
              <w:rPr>
                <w:rFonts w:ascii="Times New Roman" w:hAnsi="Times New Roman"/>
                <w:sz w:val="28"/>
              </w:rPr>
            </w:pPr>
            <w:r>
              <w:rPr>
                <w:rFonts w:ascii="Times New Roman" w:hAnsi="Times New Roman"/>
                <w:sz w:val="28"/>
                <w:lang w:val="en-US"/>
              </w:rPr>
              <w:t>semchevaiv@yandex.ru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 xml:space="preserve">постановлением Правительства Российской Федерации от 01.12.2009 </w:t>
            </w:r>
            <w:r w:rsidR="00D33CF0">
              <w:rPr>
                <w:rFonts w:ascii="Times New Roman" w:hAnsi="Times New Roman" w:cs="Times New Roman"/>
                <w:b/>
                <w:sz w:val="28"/>
              </w:rPr>
              <w:t xml:space="preserve">  </w:t>
            </w:r>
            <w:r w:rsidRPr="00B46659">
              <w:rPr>
                <w:rFonts w:ascii="Times New Roman" w:hAnsi="Times New Roman" w:cs="Times New Roman"/>
                <w:b/>
                <w:sz w:val="28"/>
              </w:rPr>
              <w:t>№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8"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w:t>
            </w:r>
            <w:r w:rsidRPr="00115D20">
              <w:rPr>
                <w:sz w:val="24"/>
              </w:rPr>
              <w:lastRenderedPageBreak/>
              <w:t xml:space="preserve">исключением сетевых организаций, входящих в одну группу лиц с указанной организацией только по признаку, указанному в </w:t>
            </w:r>
            <w:hyperlink r:id="rId9"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xml:space="preserve">, в уставный капитал которой переданы генерирующие объекты гидроэлектростанций (далее - оптовая </w:t>
            </w:r>
            <w:proofErr w:type="spellStart"/>
            <w:r w:rsidRPr="00115D20">
              <w:rPr>
                <w:sz w:val="24"/>
              </w:rPr>
              <w:t>гидрогенерирующая</w:t>
            </w:r>
            <w:proofErr w:type="spellEnd"/>
            <w:r w:rsidRPr="00115D20">
              <w:rPr>
                <w:sz w:val="24"/>
              </w:rPr>
              <w:t xml:space="preserve">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w:t>
            </w:r>
            <w:proofErr w:type="spellStart"/>
            <w:r w:rsidRPr="00115D20">
              <w:rPr>
                <w:sz w:val="24"/>
              </w:rPr>
              <w:t>гидрогенерирующая</w:t>
            </w:r>
            <w:proofErr w:type="spellEnd"/>
            <w:r w:rsidRPr="00115D20">
              <w:rPr>
                <w:sz w:val="24"/>
              </w:rPr>
              <w:t xml:space="preserve">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5746B7" w:rsidRDefault="00E648B9" w:rsidP="00962201">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6659" w:rsidP="00962201">
            <w:pPr>
              <w:rPr>
                <w:rFonts w:ascii="Times New Roman" w:hAnsi="Times New Roman"/>
                <w:sz w:val="28"/>
              </w:rPr>
            </w:pPr>
            <w:r w:rsidRPr="00962201">
              <w:rPr>
                <w:rFonts w:ascii="Times New Roman" w:hAnsi="Times New Roman"/>
                <w:b/>
                <w:sz w:val="28"/>
                <w:u w:val="single"/>
              </w:rPr>
              <w:t>Да</w:t>
            </w:r>
            <w:proofErr w:type="gramStart"/>
            <w:r>
              <w:rPr>
                <w:rFonts w:ascii="Times New Roman" w:hAnsi="Times New Roman"/>
                <w:sz w:val="28"/>
              </w:rPr>
              <w:t>/Н</w:t>
            </w:r>
            <w:proofErr w:type="gramEnd"/>
            <w:r>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rsidP="00962201">
            <w:pPr>
              <w:rPr>
                <w:rFonts w:ascii="Times New Roman" w:hAnsi="Times New Roman"/>
                <w:sz w:val="28"/>
              </w:rPr>
            </w:pPr>
            <w:r>
              <w:rPr>
                <w:rFonts w:ascii="Times New Roman" w:hAnsi="Times New Roman"/>
                <w:sz w:val="28"/>
              </w:rPr>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 xml:space="preserve">Указать, является ли Заявитель территориальной сетевой </w:t>
            </w:r>
            <w:r>
              <w:rPr>
                <w:rFonts w:ascii="Times New Roman" w:hAnsi="Times New Roman"/>
                <w:sz w:val="28"/>
              </w:rPr>
              <w:lastRenderedPageBreak/>
              <w:t>организацией</w:t>
            </w:r>
          </w:p>
        </w:tc>
        <w:tc>
          <w:tcPr>
            <w:tcW w:w="4820" w:type="dxa"/>
          </w:tcPr>
          <w:p w:rsidR="000C1376" w:rsidRDefault="00B46659" w:rsidP="00962201">
            <w:pPr>
              <w:rPr>
                <w:rFonts w:ascii="Times New Roman" w:hAnsi="Times New Roman"/>
                <w:sz w:val="28"/>
              </w:rPr>
            </w:pPr>
            <w:r>
              <w:rPr>
                <w:rFonts w:ascii="Times New Roman" w:hAnsi="Times New Roman"/>
                <w:sz w:val="28"/>
              </w:rPr>
              <w:lastRenderedPageBreak/>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B46659" w:rsidRPr="00B46659" w:rsidTr="00115D20">
        <w:tc>
          <w:tcPr>
            <w:tcW w:w="10173" w:type="dxa"/>
            <w:gridSpan w:val="2"/>
          </w:tcPr>
          <w:p w:rsidR="00B46659" w:rsidRPr="00B46659" w:rsidRDefault="00B46659" w:rsidP="007F5CEA">
            <w:pPr>
              <w:pStyle w:val="ConsPlusNormal"/>
              <w:numPr>
                <w:ilvl w:val="0"/>
                <w:numId w:val="2"/>
              </w:numPr>
              <w:jc w:val="center"/>
              <w:rPr>
                <w:b/>
              </w:rPr>
            </w:pPr>
            <w:proofErr w:type="gramStart"/>
            <w:r w:rsidRPr="00B46659">
              <w:rPr>
                <w:b/>
              </w:rPr>
              <w:lastRenderedPageBreak/>
              <w:t xml:space="preserve">Для заявителей, которые в соответствии с Федеральным </w:t>
            </w:r>
            <w:hyperlink r:id="rId10"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1" w:history="1">
              <w:r w:rsidRPr="00B46659">
                <w:rPr>
                  <w:b/>
                  <w:color w:val="0000FF"/>
                </w:rPr>
                <w:t>пункте 7 части 1 статьи 9</w:t>
              </w:r>
            </w:hyperlink>
            <w:r w:rsidRPr="00B46659">
              <w:rPr>
                <w:b/>
              </w:rPr>
              <w:t xml:space="preserve"> указанного </w:t>
            </w:r>
            <w:r w:rsidR="007F5CEA">
              <w:rPr>
                <w:b/>
              </w:rPr>
              <w:t>ф</w:t>
            </w:r>
            <w:r w:rsidRPr="00B46659">
              <w:rPr>
                <w:b/>
              </w:rPr>
              <w:t>едерального закона</w:t>
            </w:r>
            <w:proofErr w:type="gramEnd"/>
          </w:p>
        </w:tc>
      </w:tr>
      <w:tr w:rsidR="00B46659" w:rsidTr="00115D20">
        <w:tc>
          <w:tcPr>
            <w:tcW w:w="5353" w:type="dxa"/>
          </w:tcPr>
          <w:p w:rsidR="00B46659" w:rsidRDefault="00B46659" w:rsidP="009B79AB">
            <w:pPr>
              <w:pStyle w:val="a4"/>
              <w:numPr>
                <w:ilvl w:val="1"/>
                <w:numId w:val="2"/>
              </w:numPr>
              <w:rPr>
                <w:rFonts w:ascii="Times New Roman" w:hAnsi="Times New Roman"/>
                <w:sz w:val="28"/>
              </w:rPr>
            </w:pPr>
            <w:r>
              <w:rPr>
                <w:rFonts w:ascii="Times New Roman" w:hAnsi="Times New Roman"/>
                <w:sz w:val="28"/>
              </w:rPr>
              <w:t>Указать основания</w:t>
            </w:r>
            <w:r w:rsidR="009B79AB">
              <w:rPr>
                <w:rFonts w:ascii="Times New Roman" w:hAnsi="Times New Roman"/>
                <w:sz w:val="28"/>
              </w:rPr>
              <w:t xml:space="preserve">, из числа предусмотренных </w:t>
            </w:r>
            <w:r w:rsidR="009B79AB" w:rsidRPr="007F5CEA">
              <w:rPr>
                <w:rFonts w:ascii="Times New Roman" w:hAnsi="Times New Roman"/>
                <w:sz w:val="28"/>
              </w:rPr>
              <w:t>Федеральным законом «О защите конкуренции»</w:t>
            </w:r>
            <w:r>
              <w:rPr>
                <w:rFonts w:ascii="Times New Roman" w:hAnsi="Times New Roman"/>
                <w:sz w:val="28"/>
              </w:rPr>
              <w:t xml:space="preserve">,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962201">
              <w:rPr>
                <w:sz w:val="24"/>
              </w:rPr>
              <w:t>Да</w:t>
            </w:r>
            <w:proofErr w:type="gramStart"/>
            <w:r w:rsidRPr="00962201">
              <w:rPr>
                <w:sz w:val="24"/>
              </w:rPr>
              <w:t>/</w:t>
            </w:r>
            <w:r w:rsidRPr="00E648B9">
              <w:rPr>
                <w:b/>
                <w:sz w:val="24"/>
                <w:u w:val="single"/>
              </w:rPr>
              <w:t>Н</w:t>
            </w:r>
            <w:proofErr w:type="gramEnd"/>
            <w:r w:rsidRPr="00E648B9">
              <w:rPr>
                <w:b/>
                <w:sz w:val="24"/>
                <w:u w:val="single"/>
              </w:rPr>
              <w:t>ет</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w:t>
            </w:r>
            <w:r w:rsidRPr="00115D20">
              <w:rPr>
                <w:rFonts w:ascii="Times New Roman" w:hAnsi="Times New Roman"/>
                <w:sz w:val="24"/>
              </w:rPr>
              <w:lastRenderedPageBreak/>
              <w:t>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A52E64">
            <w:pPr>
              <w:rPr>
                <w:rFonts w:ascii="Times New Roman" w:hAnsi="Times New Roman"/>
                <w:sz w:val="28"/>
              </w:rPr>
            </w:pPr>
            <m:oMathPara>
              <m:oMathParaPr>
                <m:jc m:val="left"/>
              </m:oMathParaPr>
              <m:oMath>
                <m:r>
                  <w:rPr>
                    <w:rFonts w:ascii="Cambria Math" w:hAnsi="Cambria Math"/>
                    <w:sz w:val="28"/>
                  </w:rPr>
                  <m:t>-</m:t>
                </m:r>
              </m:oMath>
            </m:oMathPara>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w:t>
            </w:r>
            <w:proofErr w:type="spellStart"/>
            <w:r w:rsidRPr="006164E6">
              <w:rPr>
                <w:rFonts w:ascii="Times New Roman" w:hAnsi="Times New Roman"/>
                <w:b/>
                <w:sz w:val="28"/>
              </w:rPr>
              <w:t>гидрогенерирующая</w:t>
            </w:r>
            <w:proofErr w:type="spellEnd"/>
            <w:r w:rsidRPr="006164E6">
              <w:rPr>
                <w:rFonts w:ascii="Times New Roman" w:hAnsi="Times New Roman"/>
                <w:b/>
                <w:sz w:val="28"/>
              </w:rPr>
              <w:t xml:space="preserve">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 xml:space="preserve">оптовая </w:t>
            </w:r>
            <w:proofErr w:type="spellStart"/>
            <w:r w:rsidR="00E97489" w:rsidRPr="00E97489">
              <w:rPr>
                <w:rFonts w:ascii="Times New Roman" w:hAnsi="Times New Roman"/>
                <w:sz w:val="28"/>
              </w:rPr>
              <w:t>гидрогенерирующая</w:t>
            </w:r>
            <w:proofErr w:type="spellEnd"/>
            <w:r w:rsidR="00E97489" w:rsidRPr="00E97489">
              <w:rPr>
                <w:rFonts w:ascii="Times New Roman" w:hAnsi="Times New Roman"/>
                <w:sz w:val="28"/>
              </w:rPr>
              <w:t xml:space="preserve"> компания</w:t>
            </w:r>
          </w:p>
        </w:tc>
        <w:tc>
          <w:tcPr>
            <w:tcW w:w="4820" w:type="dxa"/>
          </w:tcPr>
          <w:p w:rsidR="00B46659" w:rsidRDefault="006164E6">
            <w:pPr>
              <w:rPr>
                <w:rFonts w:ascii="Times New Roman" w:hAnsi="Times New Roman"/>
                <w:sz w:val="28"/>
              </w:rPr>
            </w:pPr>
            <w:r>
              <w:rPr>
                <w:rFonts w:ascii="Times New Roman" w:hAnsi="Times New Roman"/>
                <w:sz w:val="28"/>
              </w:rPr>
              <w:t>_________ %</w:t>
            </w:r>
          </w:p>
        </w:tc>
      </w:tr>
      <w:tr w:rsidR="00263CF2" w:rsidTr="00115D20">
        <w:tc>
          <w:tcPr>
            <w:tcW w:w="5353" w:type="dxa"/>
          </w:tcPr>
          <w:p w:rsidR="00263CF2" w:rsidRPr="00E97489" w:rsidRDefault="00263CF2"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w:t>
            </w:r>
            <w:proofErr w:type="spellStart"/>
            <w:r>
              <w:t>гидрогенерирующая</w:t>
            </w:r>
            <w:proofErr w:type="spellEnd"/>
            <w:r>
              <w:t xml:space="preserve"> компания</w:t>
            </w:r>
          </w:p>
        </w:tc>
        <w:tc>
          <w:tcPr>
            <w:tcW w:w="4820" w:type="dxa"/>
          </w:tcPr>
          <w:p w:rsidR="00263CF2" w:rsidRPr="000B106B" w:rsidRDefault="00263CF2" w:rsidP="001A7CBF">
            <w:pPr>
              <w:rPr>
                <w:oMath/>
                <w:rFonts w:ascii="Cambria Math" w:hAnsi="Cambria Math"/>
                <w:sz w:val="28"/>
              </w:rPr>
            </w:pPr>
            <m:oMathPara>
              <m:oMathParaPr>
                <m:jc m:val="left"/>
              </m:oMathParaPr>
              <m:oMath>
                <m:r>
                  <w:rPr>
                    <w:rFonts w:ascii="Cambria Math" w:hAnsi="Cambria Math"/>
                    <w:sz w:val="28"/>
                  </w:rPr>
                  <m:t>-</m:t>
                </m:r>
              </m:oMath>
            </m:oMathPara>
          </w:p>
        </w:tc>
      </w:tr>
      <w:tr w:rsidR="00263CF2" w:rsidRPr="00E97489" w:rsidTr="00115D20">
        <w:tc>
          <w:tcPr>
            <w:tcW w:w="10173" w:type="dxa"/>
            <w:gridSpan w:val="2"/>
          </w:tcPr>
          <w:p w:rsidR="00263CF2" w:rsidRPr="00E97489" w:rsidRDefault="00263CF2"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263CF2" w:rsidTr="00115D20">
        <w:tc>
          <w:tcPr>
            <w:tcW w:w="5353" w:type="dxa"/>
          </w:tcPr>
          <w:p w:rsidR="00263CF2" w:rsidRPr="00AD4046" w:rsidRDefault="00263CF2"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263CF2" w:rsidRPr="000B106B" w:rsidRDefault="00263CF2" w:rsidP="00021698">
            <w:pPr>
              <w:rPr>
                <w:oMath/>
                <w:rFonts w:ascii="Cambria Math" w:hAnsi="Cambria Math"/>
                <w:sz w:val="28"/>
              </w:rPr>
            </w:pPr>
            <m:oMathPara>
              <m:oMathParaPr>
                <m:jc m:val="left"/>
              </m:oMathParaPr>
              <m:oMath>
                <m:r>
                  <w:rPr>
                    <w:rFonts w:ascii="Cambria Math" w:hAnsi="Cambria Math"/>
                    <w:sz w:val="28"/>
                  </w:rPr>
                  <m:t>-</m:t>
                </m:r>
              </m:oMath>
            </m:oMathPara>
          </w:p>
        </w:tc>
      </w:tr>
      <w:tr w:rsidR="00263CF2" w:rsidTr="00115D20">
        <w:tc>
          <w:tcPr>
            <w:tcW w:w="5353" w:type="dxa"/>
          </w:tcPr>
          <w:p w:rsidR="00263CF2" w:rsidRDefault="00263CF2" w:rsidP="00F36E00">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РСТ и </w:t>
            </w:r>
            <w:proofErr w:type="gramStart"/>
            <w:r>
              <w:rPr>
                <w:rFonts w:ascii="Times New Roman" w:hAnsi="Times New Roman"/>
                <w:sz w:val="28"/>
              </w:rPr>
              <w:t>Ц</w:t>
            </w:r>
            <w:proofErr w:type="gramEnd"/>
            <w:r>
              <w:rPr>
                <w:rFonts w:ascii="Times New Roman" w:hAnsi="Times New Roman"/>
                <w:sz w:val="28"/>
              </w:rPr>
              <w:t xml:space="preserve"> Камчатского края инвестиционную программу, указать реквизиты приказа РСТ и Ц Камчатского края о ее утверждении</w:t>
            </w:r>
          </w:p>
        </w:tc>
        <w:tc>
          <w:tcPr>
            <w:tcW w:w="4820" w:type="dxa"/>
          </w:tcPr>
          <w:p w:rsidR="00263CF2" w:rsidRDefault="00263CF2" w:rsidP="00976C15">
            <w:pPr>
              <w:rPr>
                <w:rFonts w:ascii="Times New Roman" w:hAnsi="Times New Roman"/>
                <w:sz w:val="28"/>
              </w:rPr>
            </w:pPr>
            <w:r>
              <w:rPr>
                <w:rFonts w:ascii="Times New Roman" w:hAnsi="Times New Roman"/>
                <w:sz w:val="28"/>
              </w:rPr>
              <w:t xml:space="preserve">Приказ Региональной службы по тарифам и ценам Камчатского края </w:t>
            </w:r>
            <w:r>
              <w:rPr>
                <w:rFonts w:ascii="Times New Roman" w:hAnsi="Times New Roman"/>
                <w:sz w:val="28"/>
                <w:szCs w:val="28"/>
              </w:rPr>
              <w:t xml:space="preserve">от </w:t>
            </w:r>
            <w:r w:rsidR="00976C15">
              <w:rPr>
                <w:rFonts w:ascii="Times New Roman" w:hAnsi="Times New Roman"/>
                <w:sz w:val="28"/>
                <w:szCs w:val="28"/>
              </w:rPr>
              <w:t>31</w:t>
            </w:r>
            <w:r>
              <w:rPr>
                <w:rFonts w:ascii="Times New Roman" w:hAnsi="Times New Roman"/>
                <w:sz w:val="28"/>
                <w:szCs w:val="28"/>
              </w:rPr>
              <w:t>.</w:t>
            </w:r>
            <w:r w:rsidR="00976C15">
              <w:rPr>
                <w:rFonts w:ascii="Times New Roman" w:hAnsi="Times New Roman"/>
                <w:sz w:val="28"/>
                <w:szCs w:val="28"/>
              </w:rPr>
              <w:t>10</w:t>
            </w:r>
            <w:r>
              <w:rPr>
                <w:rFonts w:ascii="Times New Roman" w:hAnsi="Times New Roman"/>
                <w:sz w:val="28"/>
                <w:szCs w:val="28"/>
              </w:rPr>
              <w:t>.201</w:t>
            </w:r>
            <w:r w:rsidR="00976C15">
              <w:rPr>
                <w:rFonts w:ascii="Times New Roman" w:hAnsi="Times New Roman"/>
                <w:sz w:val="28"/>
                <w:szCs w:val="28"/>
              </w:rPr>
              <w:t>6</w:t>
            </w:r>
            <w:r>
              <w:rPr>
                <w:rFonts w:ascii="Times New Roman" w:hAnsi="Times New Roman"/>
                <w:sz w:val="28"/>
                <w:szCs w:val="28"/>
              </w:rPr>
              <w:t xml:space="preserve"> г. №2</w:t>
            </w:r>
            <w:r w:rsidR="00976C15">
              <w:rPr>
                <w:rFonts w:ascii="Times New Roman" w:hAnsi="Times New Roman"/>
                <w:sz w:val="28"/>
                <w:szCs w:val="28"/>
              </w:rPr>
              <w:t>79</w:t>
            </w:r>
            <w:r>
              <w:rPr>
                <w:rFonts w:ascii="Times New Roman" w:hAnsi="Times New Roman"/>
                <w:sz w:val="28"/>
                <w:szCs w:val="28"/>
              </w:rPr>
              <w:t xml:space="preserve">-ОД </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 xml:space="preserve">Указать полный электронный адрес места размещения проекта инвестиционной программы и (или) проекта изменений, вносимых в </w:t>
            </w:r>
            <w:r>
              <w:rPr>
                <w:rFonts w:ascii="Times New Roman" w:hAnsi="Times New Roman"/>
                <w:sz w:val="28"/>
              </w:rPr>
              <w:lastRenderedPageBreak/>
              <w:t xml:space="preserve">инвестиционную программу (далее – проект ИПР), в </w:t>
            </w:r>
            <w:r w:rsidRPr="00AD4046">
              <w:rPr>
                <w:rFonts w:ascii="Times New Roman" w:hAnsi="Times New Roman"/>
                <w:sz w:val="28"/>
              </w:rPr>
              <w:t>информационно-телекоммуникационной сети «Интернет»</w:t>
            </w:r>
          </w:p>
        </w:tc>
        <w:tc>
          <w:tcPr>
            <w:tcW w:w="4820" w:type="dxa"/>
          </w:tcPr>
          <w:p w:rsidR="00263CF2" w:rsidRPr="008B6957" w:rsidRDefault="00192EF3" w:rsidP="008B6957">
            <w:pPr>
              <w:rPr>
                <w:rFonts w:ascii="Times New Roman" w:hAnsi="Times New Roman"/>
                <w:sz w:val="28"/>
                <w:highlight w:val="yellow"/>
              </w:rPr>
            </w:pPr>
            <w:hyperlink r:id="rId12" w:history="1">
              <w:r w:rsidR="009C3A8B" w:rsidRPr="008B6957">
                <w:rPr>
                  <w:rStyle w:val="ab"/>
                  <w:rFonts w:ascii="Times New Roman" w:hAnsi="Times New Roman"/>
                  <w:color w:val="auto"/>
                  <w:sz w:val="28"/>
                  <w:lang w:val="en-US"/>
                </w:rPr>
                <w:t>www</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oaokes</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ru</w:t>
              </w:r>
            </w:hyperlink>
          </w:p>
        </w:tc>
      </w:tr>
      <w:tr w:rsidR="00263CF2" w:rsidTr="00115D20">
        <w:tc>
          <w:tcPr>
            <w:tcW w:w="5353" w:type="dxa"/>
          </w:tcPr>
          <w:p w:rsidR="00263CF2" w:rsidRPr="008B6957" w:rsidRDefault="00263CF2" w:rsidP="00E92A6E">
            <w:pPr>
              <w:pStyle w:val="a4"/>
              <w:numPr>
                <w:ilvl w:val="1"/>
                <w:numId w:val="3"/>
              </w:numPr>
              <w:rPr>
                <w:rFonts w:ascii="Times New Roman" w:hAnsi="Times New Roman"/>
                <w:sz w:val="28"/>
              </w:rPr>
            </w:pPr>
            <w:r w:rsidRPr="008B6957">
              <w:rPr>
                <w:rFonts w:ascii="Times New Roman" w:hAnsi="Times New Roman"/>
                <w:sz w:val="28"/>
              </w:rPr>
              <w:lastRenderedPageBreak/>
              <w:t>Дата размещения информации, указанной в пункте 7.3</w:t>
            </w:r>
          </w:p>
        </w:tc>
        <w:tc>
          <w:tcPr>
            <w:tcW w:w="4820" w:type="dxa"/>
          </w:tcPr>
          <w:p w:rsidR="00263CF2" w:rsidRPr="00AB68B7" w:rsidRDefault="00B43C68" w:rsidP="003242F1">
            <w:pPr>
              <w:rPr>
                <w:rFonts w:ascii="Times New Roman" w:hAnsi="Times New Roman"/>
                <w:sz w:val="28"/>
              </w:rPr>
            </w:pPr>
            <w:r>
              <w:rPr>
                <w:rFonts w:ascii="Times New Roman" w:hAnsi="Times New Roman"/>
                <w:sz w:val="28"/>
              </w:rPr>
              <w:t>05</w:t>
            </w:r>
            <w:r w:rsidR="008B6957" w:rsidRPr="00AB68B7">
              <w:rPr>
                <w:rFonts w:ascii="Times New Roman" w:hAnsi="Times New Roman"/>
                <w:sz w:val="28"/>
              </w:rPr>
              <w:t>.04.</w:t>
            </w:r>
            <w:r w:rsidR="003242F1" w:rsidRPr="00AB68B7">
              <w:rPr>
                <w:rFonts w:ascii="Times New Roman" w:hAnsi="Times New Roman"/>
                <w:sz w:val="28"/>
              </w:rPr>
              <w:t>2017</w:t>
            </w:r>
            <w:r w:rsidR="008B6957" w:rsidRPr="00AB68B7">
              <w:rPr>
                <w:rFonts w:ascii="Times New Roman" w:hAnsi="Times New Roman"/>
                <w:sz w:val="28"/>
              </w:rPr>
              <w:t xml:space="preserve"> г.</w:t>
            </w:r>
          </w:p>
        </w:tc>
      </w:tr>
      <w:tr w:rsidR="00263CF2" w:rsidRPr="00AD4046" w:rsidTr="00115D20">
        <w:tc>
          <w:tcPr>
            <w:tcW w:w="10173" w:type="dxa"/>
            <w:gridSpan w:val="2"/>
          </w:tcPr>
          <w:p w:rsidR="00263CF2" w:rsidRPr="00AD4046" w:rsidRDefault="00263CF2"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Pr>
                <w:rFonts w:ascii="Times New Roman" w:hAnsi="Times New Roman"/>
                <w:b/>
                <w:sz w:val="28"/>
              </w:rPr>
              <w:t>ИПР</w:t>
            </w:r>
          </w:p>
        </w:tc>
      </w:tr>
      <w:tr w:rsidR="00263CF2" w:rsidTr="00115D20">
        <w:tc>
          <w:tcPr>
            <w:tcW w:w="5353" w:type="dxa"/>
          </w:tcPr>
          <w:p w:rsidR="00263CF2" w:rsidRPr="00E92A6E" w:rsidRDefault="00263CF2" w:rsidP="00A25F08">
            <w:pPr>
              <w:pStyle w:val="ConsPlusNormal"/>
              <w:numPr>
                <w:ilvl w:val="1"/>
                <w:numId w:val="3"/>
              </w:numPr>
              <w:jc w:val="both"/>
            </w:pPr>
            <w:r>
              <w:t>Указать н</w:t>
            </w:r>
            <w:r w:rsidRPr="001E5BFE">
              <w:t>аличие</w:t>
            </w:r>
            <w:r w:rsidRPr="009E3F6B">
              <w:t xml:space="preserve"> </w:t>
            </w:r>
            <w:r w:rsidRPr="001E5BFE">
              <w:t xml:space="preserve">в проекте </w:t>
            </w:r>
            <w:r>
              <w:t>ИПР</w:t>
            </w:r>
            <w:r w:rsidRPr="001E5BFE">
              <w:t xml:space="preserve"> инвестиционных пр</w:t>
            </w:r>
            <w:r>
              <w:t>оектов, указанных в подпунктах «</w:t>
            </w:r>
            <w:r w:rsidRPr="001E5BFE">
              <w:t>в</w:t>
            </w:r>
            <w:r>
              <w:t>»</w:t>
            </w:r>
            <w:r w:rsidRPr="001E5BFE">
              <w:t xml:space="preserve">, </w:t>
            </w:r>
            <w:r>
              <w:t>«</w:t>
            </w:r>
            <w:r w:rsidRPr="001E5BFE">
              <w:t>е</w:t>
            </w:r>
            <w:r>
              <w:t>»</w:t>
            </w:r>
            <w:r w:rsidRPr="001E5BFE">
              <w:t xml:space="preserve"> и </w:t>
            </w:r>
            <w:r>
              <w:t>«ж»</w:t>
            </w:r>
            <w:r w:rsidRPr="001E5BFE">
              <w:t xml:space="preserve"> пункта 18 Правил</w:t>
            </w:r>
            <w:r>
              <w:t xml:space="preserve"> утверждения инвестиционных программ субъектов электроэнергетики, </w:t>
            </w:r>
            <w:r w:rsidRPr="00E92A6E">
              <w:t>утвержденны</w:t>
            </w:r>
            <w:r>
              <w:t>х</w:t>
            </w:r>
            <w:r w:rsidRPr="00E92A6E">
              <w:t xml:space="preserve">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263CF2" w:rsidRDefault="00263CF2" w:rsidP="001E5BFE">
            <w:pPr>
              <w:pStyle w:val="ConsPlusNormal"/>
              <w:numPr>
                <w:ilvl w:val="0"/>
                <w:numId w:val="5"/>
              </w:numPr>
              <w:ind w:left="317"/>
              <w:jc w:val="both"/>
              <w:rPr>
                <w:sz w:val="24"/>
              </w:rPr>
            </w:pPr>
            <w:r w:rsidRPr="00115D20">
              <w:rPr>
                <w:sz w:val="24"/>
              </w:rPr>
              <w:t>строительств</w:t>
            </w:r>
            <w:r>
              <w:rPr>
                <w:sz w:val="24"/>
              </w:rPr>
              <w:t>о</w:t>
            </w:r>
            <w:r w:rsidRPr="00115D20">
              <w:rPr>
                <w:sz w:val="24"/>
              </w:rPr>
              <w:t xml:space="preserve"> (реконструкции, модернизации, техническому перевооружению) объектов (энергоблоков) атомных электростанций;</w:t>
            </w:r>
          </w:p>
          <w:p w:rsidR="00263CF2" w:rsidRPr="00AA7E82" w:rsidRDefault="00263CF2" w:rsidP="00E648B9">
            <w:pPr>
              <w:pStyle w:val="ConsPlusNormal"/>
              <w:ind w:left="317"/>
              <w:jc w:val="both"/>
              <w:rPr>
                <w:b/>
                <w:sz w:val="24"/>
              </w:rPr>
            </w:pPr>
            <w:r w:rsidRPr="0098323F">
              <w:rPr>
                <w:sz w:val="24"/>
              </w:rPr>
              <w:t>Да</w:t>
            </w:r>
            <w:proofErr w:type="gramStart"/>
            <w:r w:rsidRPr="00AA7E82">
              <w:rPr>
                <w:b/>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обеспечени</w:t>
            </w:r>
            <w:r>
              <w:rPr>
                <w:sz w:val="24"/>
              </w:rPr>
              <w:t>е</w:t>
            </w:r>
            <w:r w:rsidRPr="00115D20">
              <w:rPr>
                <w:sz w:val="24"/>
              </w:rPr>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497F1C" w:rsidRDefault="00263CF2" w:rsidP="001E5BFE">
            <w:pPr>
              <w:pStyle w:val="ConsPlusNormal"/>
              <w:numPr>
                <w:ilvl w:val="0"/>
                <w:numId w:val="5"/>
              </w:numPr>
              <w:ind w:left="317"/>
              <w:jc w:val="both"/>
            </w:pPr>
            <w:r w:rsidRPr="00497F1C">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63CF2" w:rsidRPr="00E648B9" w:rsidRDefault="00263CF2" w:rsidP="00E648B9">
            <w:pPr>
              <w:pStyle w:val="ConsPlusNormal"/>
              <w:ind w:left="317"/>
              <w:jc w:val="both"/>
              <w:rPr>
                <w:b/>
                <w:sz w:val="24"/>
                <w:u w:val="single"/>
              </w:rPr>
            </w:pPr>
            <w:r w:rsidRPr="008B6957">
              <w:rPr>
                <w:b/>
                <w:sz w:val="24"/>
                <w:u w:val="single"/>
              </w:rPr>
              <w:t>Да</w:t>
            </w:r>
            <w:proofErr w:type="gramStart"/>
            <w:r w:rsidRPr="0098323F">
              <w:rPr>
                <w:sz w:val="24"/>
              </w:rPr>
              <w:t>/</w:t>
            </w:r>
            <w:r w:rsidRPr="008B6957">
              <w:rPr>
                <w:sz w:val="24"/>
              </w:rPr>
              <w:t>Н</w:t>
            </w:r>
            <w:proofErr w:type="gramEnd"/>
            <w:r w:rsidRPr="008B6957">
              <w:rPr>
                <w:sz w:val="24"/>
              </w:rPr>
              <w:t>ет</w:t>
            </w:r>
          </w:p>
          <w:p w:rsidR="00263CF2" w:rsidRPr="001E5BFE" w:rsidRDefault="00263CF2" w:rsidP="00E648B9">
            <w:pPr>
              <w:pStyle w:val="ConsPlusNormal"/>
              <w:ind w:left="317"/>
              <w:jc w:val="both"/>
            </w:pPr>
          </w:p>
        </w:tc>
      </w:tr>
      <w:tr w:rsidR="00263CF2" w:rsidTr="00115D20">
        <w:tc>
          <w:tcPr>
            <w:tcW w:w="5353" w:type="dxa"/>
          </w:tcPr>
          <w:p w:rsidR="00263CF2" w:rsidRDefault="00263CF2" w:rsidP="00553BDF">
            <w:pPr>
              <w:pStyle w:val="a4"/>
              <w:numPr>
                <w:ilvl w:val="1"/>
                <w:numId w:val="3"/>
              </w:numPr>
              <w:rPr>
                <w:rFonts w:ascii="Times New Roman" w:hAnsi="Times New Roman"/>
                <w:sz w:val="28"/>
              </w:rPr>
            </w:pPr>
            <w:r>
              <w:rPr>
                <w:rFonts w:ascii="Times New Roman" w:hAnsi="Times New Roman"/>
                <w:sz w:val="28"/>
              </w:rPr>
              <w:lastRenderedPageBreak/>
              <w:t xml:space="preserve">Если проектом ИПР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63CF2" w:rsidRPr="009F516C" w:rsidRDefault="00263CF2" w:rsidP="00E648B9">
            <w:pPr>
              <w:pStyle w:val="ConsPlusNormal"/>
              <w:ind w:left="317"/>
              <w:jc w:val="both"/>
              <w:rPr>
                <w:b/>
                <w:sz w:val="24"/>
              </w:rPr>
            </w:pPr>
            <w:r w:rsidRPr="008B6957">
              <w:rPr>
                <w:b/>
                <w:sz w:val="24"/>
                <w:u w:val="single"/>
              </w:rPr>
              <w:t>Да</w:t>
            </w:r>
            <w:proofErr w:type="gramStart"/>
            <w:r w:rsidRPr="008B6957">
              <w:rPr>
                <w:b/>
                <w:sz w:val="24"/>
              </w:rPr>
              <w:t>/</w:t>
            </w:r>
            <w:r w:rsidRPr="008B6957">
              <w:rPr>
                <w:sz w:val="24"/>
              </w:rPr>
              <w:t>Н</w:t>
            </w:r>
            <w:proofErr w:type="gramEnd"/>
            <w:r w:rsidRPr="008B6957">
              <w:rPr>
                <w:sz w:val="24"/>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w:t>
            </w:r>
            <w:proofErr w:type="spellStart"/>
            <w:r w:rsidRPr="00115D20">
              <w:rPr>
                <w:sz w:val="24"/>
              </w:rPr>
              <w:t>Магаданэнерго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ПАО «</w:t>
            </w:r>
            <w:proofErr w:type="spellStart"/>
            <w:r w:rsidRPr="00115D20">
              <w:rPr>
                <w:sz w:val="24"/>
              </w:rPr>
              <w:t>Якутскэнерго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w:t>
            </w:r>
            <w:proofErr w:type="gramStart"/>
            <w:r w:rsidRPr="00115D20">
              <w:rPr>
                <w:sz w:val="24"/>
              </w:rPr>
              <w:t>г</w:t>
            </w:r>
            <w:proofErr w:type="gramEnd"/>
            <w:r w:rsidRPr="00115D20">
              <w:rPr>
                <w:sz w:val="24"/>
              </w:rPr>
              <w:t>. Якутск), территория которого является зоной диспетчерской ответственности ПАО «</w:t>
            </w:r>
            <w:proofErr w:type="spellStart"/>
            <w:r w:rsidRPr="00115D20">
              <w:rPr>
                <w:sz w:val="24"/>
              </w:rPr>
              <w:t>Якутскэнерго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Сахалинской области, территория которой является зоной диспетчерской ответственности ОАО «</w:t>
            </w:r>
            <w:proofErr w:type="spellStart"/>
            <w:r w:rsidRPr="00115D20">
              <w:rPr>
                <w:sz w:val="24"/>
              </w:rPr>
              <w:t>Сахалинэнерго</w:t>
            </w:r>
            <w:proofErr w:type="spellEnd"/>
            <w:r w:rsidRPr="00115D20">
              <w:rPr>
                <w:sz w:val="24"/>
              </w:rPr>
              <w:t>».</w:t>
            </w:r>
          </w:p>
          <w:p w:rsidR="00263CF2" w:rsidRPr="009F516C" w:rsidRDefault="00263CF2" w:rsidP="00E648B9">
            <w:pPr>
              <w:pStyle w:val="ConsPlusNormal"/>
              <w:ind w:left="317"/>
              <w:jc w:val="both"/>
              <w:rPr>
                <w:b/>
                <w:sz w:val="24"/>
              </w:rPr>
            </w:pPr>
            <w:r w:rsidRPr="009F516C">
              <w:rPr>
                <w:b/>
                <w:sz w:val="24"/>
              </w:rPr>
              <w:t>Да</w:t>
            </w:r>
            <w:proofErr w:type="gramStart"/>
            <w:r w:rsidRPr="009F516C">
              <w:rPr>
                <w:b/>
                <w:sz w:val="24"/>
              </w:rPr>
              <w:t>/</w:t>
            </w:r>
            <w:r w:rsidRPr="003F7C23">
              <w:rPr>
                <w:b/>
                <w:sz w:val="24"/>
                <w:u w:val="single"/>
              </w:rPr>
              <w:t>Н</w:t>
            </w:r>
            <w:proofErr w:type="gramEnd"/>
            <w:r w:rsidRPr="003F7C23">
              <w:rPr>
                <w:b/>
                <w:sz w:val="24"/>
                <w:u w:val="single"/>
              </w:rPr>
              <w:t>ет</w:t>
            </w:r>
            <w:r w:rsidRPr="009F516C">
              <w:rPr>
                <w:b/>
                <w:sz w:val="24"/>
              </w:rPr>
              <w:t>*</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115D20">
              <w:rPr>
                <w:sz w:val="24"/>
              </w:rPr>
              <w:t>Чукотэнерго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115D20">
              <w:rPr>
                <w:sz w:val="24"/>
              </w:rPr>
              <w:t>Таймырэнерго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115D20" w:rsidRDefault="00263CF2" w:rsidP="009009CB">
            <w:pPr>
              <w:pStyle w:val="ConsPlusNormal"/>
              <w:numPr>
                <w:ilvl w:val="0"/>
                <w:numId w:val="6"/>
              </w:numPr>
              <w:ind w:left="459"/>
              <w:jc w:val="both"/>
            </w:pPr>
            <w:r w:rsidRPr="00115D20">
              <w:rPr>
                <w:sz w:val="24"/>
              </w:rPr>
              <w:lastRenderedPageBreak/>
              <w:t xml:space="preserve">Электроэнергетическая система Республики Крым и </w:t>
            </w:r>
            <w:proofErr w:type="gramStart"/>
            <w:r w:rsidRPr="00115D20">
              <w:rPr>
                <w:sz w:val="24"/>
              </w:rPr>
              <w:t>г</w:t>
            </w:r>
            <w:proofErr w:type="gramEnd"/>
            <w:r w:rsidRPr="00115D20">
              <w:rPr>
                <w:sz w:val="24"/>
              </w:rPr>
              <w:t>. Севастополя, территория которой является зоной диспетчерской ответственности государственного унитарного предприятия «</w:t>
            </w:r>
            <w:proofErr w:type="spellStart"/>
            <w:r w:rsidRPr="00115D20">
              <w:rPr>
                <w:sz w:val="24"/>
              </w:rPr>
              <w:t>Крымэнерго</w:t>
            </w:r>
            <w:proofErr w:type="spellEnd"/>
            <w:r w:rsidRPr="00115D20">
              <w:rPr>
                <w:sz w:val="24"/>
              </w:rPr>
              <w:t>».</w:t>
            </w:r>
          </w:p>
          <w:p w:rsidR="00263CF2" w:rsidRPr="009F516C" w:rsidRDefault="00263CF2" w:rsidP="0098323F">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tc>
      </w:tr>
      <w:tr w:rsidR="00263CF2" w:rsidRPr="00553BDF" w:rsidTr="00115D20">
        <w:tc>
          <w:tcPr>
            <w:tcW w:w="10173" w:type="dxa"/>
            <w:gridSpan w:val="2"/>
          </w:tcPr>
          <w:p w:rsidR="00263CF2" w:rsidRPr="00553BDF" w:rsidRDefault="00263CF2"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263CF2" w:rsidTr="00115D20">
        <w:tc>
          <w:tcPr>
            <w:tcW w:w="5353" w:type="dxa"/>
          </w:tcPr>
          <w:p w:rsidR="00263CF2" w:rsidRPr="00CA3E30" w:rsidRDefault="00263CF2" w:rsidP="00CA3E30">
            <w:pPr>
              <w:pStyle w:val="a4"/>
              <w:numPr>
                <w:ilvl w:val="1"/>
                <w:numId w:val="3"/>
              </w:numPr>
              <w:rPr>
                <w:rFonts w:ascii="Times New Roman" w:hAnsi="Times New Roman"/>
                <w:sz w:val="28"/>
              </w:rPr>
            </w:pPr>
            <w:r>
              <w:rPr>
                <w:rFonts w:ascii="Times New Roman" w:hAnsi="Times New Roman"/>
                <w:sz w:val="28"/>
              </w:rPr>
              <w:t>С</w:t>
            </w:r>
            <w:r w:rsidRPr="00CA3E30">
              <w:rPr>
                <w:rFonts w:ascii="Times New Roman" w:hAnsi="Times New Roman"/>
                <w:sz w:val="28"/>
              </w:rPr>
              <w:t>убъект</w:t>
            </w:r>
            <w:r>
              <w:rPr>
                <w:rFonts w:ascii="Times New Roman" w:hAnsi="Times New Roman"/>
                <w:sz w:val="28"/>
              </w:rPr>
              <w:t>ы</w:t>
            </w:r>
            <w:r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Pr="00CA3E30">
              <w:rPr>
                <w:rFonts w:ascii="Times New Roman" w:hAnsi="Times New Roman"/>
                <w:sz w:val="28"/>
              </w:rPr>
              <w:t xml:space="preserve">, предусматривается реализация инвестиционных проектов </w:t>
            </w:r>
          </w:p>
        </w:tc>
        <w:tc>
          <w:tcPr>
            <w:tcW w:w="4820" w:type="dxa"/>
          </w:tcPr>
          <w:p w:rsidR="00263CF2" w:rsidRDefault="00263CF2" w:rsidP="00CA3E30">
            <w:pPr>
              <w:rPr>
                <w:rFonts w:ascii="Times New Roman" w:hAnsi="Times New Roman"/>
                <w:sz w:val="28"/>
              </w:rPr>
            </w:pPr>
            <w:r>
              <w:rPr>
                <w:rFonts w:ascii="Times New Roman" w:hAnsi="Times New Roman"/>
                <w:sz w:val="28"/>
              </w:rPr>
              <w:t>Камчатский край</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proofErr w:type="gramStart"/>
            <w:r>
              <w:rPr>
                <w:rFonts w:ascii="Times New Roman" w:hAnsi="Times New Roman"/>
                <w:sz w:val="28"/>
              </w:rPr>
              <w:t>С</w:t>
            </w:r>
            <w:r w:rsidRPr="00553BDF">
              <w:rPr>
                <w:rFonts w:ascii="Times New Roman" w:hAnsi="Times New Roman"/>
                <w:sz w:val="28"/>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263CF2" w:rsidRPr="000B106B" w:rsidRDefault="00263CF2">
            <w:pPr>
              <w:rPr>
                <w:oMath/>
                <w:rFonts w:ascii="Cambria Math" w:hAnsi="Cambria Math"/>
                <w:sz w:val="28"/>
              </w:rPr>
            </w:pPr>
            <m:oMathPara>
              <m:oMathParaPr>
                <m:jc m:val="left"/>
              </m:oMathParaPr>
              <m:oMath>
                <m:r>
                  <w:rPr>
                    <w:rFonts w:ascii="Cambria Math" w:hAnsi="Cambria Math"/>
                    <w:sz w:val="28"/>
                  </w:rPr>
                  <m:t>-</m:t>
                </m:r>
              </m:oMath>
            </m:oMathPara>
          </w:p>
        </w:tc>
      </w:tr>
      <w:tr w:rsidR="00263CF2" w:rsidRPr="00657059" w:rsidTr="001579F0">
        <w:tc>
          <w:tcPr>
            <w:tcW w:w="10173" w:type="dxa"/>
            <w:gridSpan w:val="2"/>
          </w:tcPr>
          <w:p w:rsidR="00263CF2" w:rsidRPr="00657059" w:rsidRDefault="00263CF2"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Pr>
                <w:rFonts w:ascii="Times New Roman" w:hAnsi="Times New Roman"/>
                <w:b/>
                <w:sz w:val="28"/>
              </w:rPr>
              <w:t xml:space="preserve"> (для всех заявителей, кроме сетевых организаций)</w:t>
            </w:r>
          </w:p>
        </w:tc>
      </w:tr>
      <w:tr w:rsidR="00263CF2" w:rsidTr="00115D20">
        <w:tc>
          <w:tcPr>
            <w:tcW w:w="5353" w:type="dxa"/>
          </w:tcPr>
          <w:p w:rsidR="00263CF2" w:rsidRPr="00657059" w:rsidRDefault="00263CF2" w:rsidP="00657059">
            <w:pPr>
              <w:pStyle w:val="ConsPlusNormal"/>
              <w:numPr>
                <w:ilvl w:val="0"/>
                <w:numId w:val="9"/>
              </w:numPr>
              <w:ind w:left="426"/>
              <w:jc w:val="both"/>
              <w:rPr>
                <w:sz w:val="24"/>
              </w:rPr>
            </w:pPr>
            <w:r w:rsidRPr="00657059">
              <w:rPr>
                <w:sz w:val="24"/>
              </w:rPr>
              <w:t xml:space="preserve">финансовый план субъекта электроэнергетики, составленный на период реализации проекта </w:t>
            </w:r>
            <w:r>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
          <w:p w:rsidR="00263CF2" w:rsidRPr="00657059" w:rsidRDefault="00263CF2" w:rsidP="00657059">
            <w:pPr>
              <w:pStyle w:val="ConsPlusNormal"/>
              <w:numPr>
                <w:ilvl w:val="0"/>
                <w:numId w:val="9"/>
              </w:numPr>
              <w:ind w:left="426"/>
              <w:jc w:val="both"/>
              <w:rPr>
                <w:sz w:val="24"/>
              </w:rPr>
            </w:pPr>
            <w:r w:rsidRPr="00657059">
              <w:rPr>
                <w:sz w:val="24"/>
              </w:rPr>
              <w:lastRenderedPageBreak/>
              <w:t>пояснительная записка</w:t>
            </w:r>
            <w:r w:rsidR="0086144E">
              <w:rPr>
                <w:sz w:val="24"/>
              </w:rPr>
              <w:t xml:space="preserve"> с</w:t>
            </w:r>
            <w:r w:rsidRPr="00657059">
              <w:rPr>
                <w:sz w:val="24"/>
              </w:rPr>
              <w:t xml:space="preserve"> обоснованием стоимости инвестиционных проектов;</w:t>
            </w:r>
          </w:p>
          <w:p w:rsidR="00263CF2" w:rsidRPr="000B50BD" w:rsidRDefault="00263CF2" w:rsidP="000B50BD">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r w:rsidR="000B50BD">
              <w:rPr>
                <w:sz w:val="24"/>
              </w:rPr>
              <w:t>.</w:t>
            </w:r>
          </w:p>
        </w:tc>
        <w:tc>
          <w:tcPr>
            <w:tcW w:w="4820" w:type="dxa"/>
          </w:tcPr>
          <w:p w:rsidR="00263CF2" w:rsidRDefault="00263CF2" w:rsidP="0098323F">
            <w:pPr>
              <w:rPr>
                <w:rFonts w:ascii="Times New Roman" w:hAnsi="Times New Roman"/>
                <w:sz w:val="28"/>
              </w:rPr>
            </w:pPr>
            <w:r w:rsidRPr="00657059">
              <w:rPr>
                <w:rFonts w:ascii="Times New Roman" w:hAnsi="Times New Roman"/>
                <w:sz w:val="28"/>
              </w:rPr>
              <w:lastRenderedPageBreak/>
              <w:t>Приложение на электронном носителе</w:t>
            </w:r>
          </w:p>
        </w:tc>
      </w:tr>
    </w:tbl>
    <w:p w:rsidR="00737284" w:rsidRDefault="00737284"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4C7F17">
      <w:pPr>
        <w:ind w:firstLine="567"/>
        <w:rPr>
          <w:rFonts w:ascii="Times New Roman" w:hAnsi="Times New Roman"/>
          <w:sz w:val="28"/>
        </w:rPr>
      </w:pPr>
      <w:r>
        <w:rPr>
          <w:rFonts w:ascii="Times New Roman" w:hAnsi="Times New Roman"/>
          <w:sz w:val="28"/>
        </w:rPr>
        <w:t>Генеральный директор                                                              И.И.  Пискунова</w:t>
      </w:r>
    </w:p>
    <w:sectPr w:rsidR="004C7F17" w:rsidSect="00115D20">
      <w:headerReference w:type="default" r:id="rId13"/>
      <w:pgSz w:w="11906" w:h="16838"/>
      <w:pgMar w:top="1134" w:right="851" w:bottom="96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B99" w:rsidRDefault="00023B99" w:rsidP="009009CB">
      <w:pPr>
        <w:spacing w:after="0" w:line="240" w:lineRule="auto"/>
      </w:pPr>
      <w:r>
        <w:separator/>
      </w:r>
    </w:p>
  </w:endnote>
  <w:endnote w:type="continuationSeparator" w:id="0">
    <w:p w:rsidR="00023B99" w:rsidRDefault="00023B99" w:rsidP="009009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B99" w:rsidRDefault="00023B99" w:rsidP="009009CB">
      <w:pPr>
        <w:spacing w:after="0" w:line="240" w:lineRule="auto"/>
      </w:pPr>
      <w:r>
        <w:separator/>
      </w:r>
    </w:p>
  </w:footnote>
  <w:footnote w:type="continuationSeparator" w:id="0">
    <w:p w:rsidR="00023B99" w:rsidRDefault="00023B99" w:rsidP="009009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192EF3">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B43C68">
          <w:rPr>
            <w:rFonts w:ascii="Times New Roman" w:hAnsi="Times New Roman" w:cs="Times New Roman"/>
            <w:noProof/>
            <w:sz w:val="28"/>
          </w:rPr>
          <w:t>6</w:t>
        </w:r>
        <w:r w:rsidRPr="009009CB">
          <w:rPr>
            <w:rFonts w:ascii="Times New Roman" w:hAnsi="Times New Roman" w:cs="Times New Roman"/>
            <w:sz w:val="28"/>
          </w:rPr>
          <w:fldChar w:fldCharType="end"/>
        </w:r>
      </w:p>
    </w:sdtContent>
  </w:sdt>
  <w:p w:rsidR="009009CB" w:rsidRDefault="009009C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B7F10"/>
    <w:rsid w:val="00011E38"/>
    <w:rsid w:val="00023B99"/>
    <w:rsid w:val="00027C1B"/>
    <w:rsid w:val="000B106B"/>
    <w:rsid w:val="000B50BD"/>
    <w:rsid w:val="000C1376"/>
    <w:rsid w:val="001077EB"/>
    <w:rsid w:val="00115D20"/>
    <w:rsid w:val="00130081"/>
    <w:rsid w:val="00192EF3"/>
    <w:rsid w:val="001953A0"/>
    <w:rsid w:val="001C4568"/>
    <w:rsid w:val="001C6862"/>
    <w:rsid w:val="001E5BFE"/>
    <w:rsid w:val="00205317"/>
    <w:rsid w:val="00263CF2"/>
    <w:rsid w:val="002B7F10"/>
    <w:rsid w:val="003242F1"/>
    <w:rsid w:val="00340EF2"/>
    <w:rsid w:val="00353365"/>
    <w:rsid w:val="00370D6B"/>
    <w:rsid w:val="003D0A6C"/>
    <w:rsid w:val="003F4E1F"/>
    <w:rsid w:val="003F7C23"/>
    <w:rsid w:val="004669CB"/>
    <w:rsid w:val="00497F1C"/>
    <w:rsid w:val="004C7F17"/>
    <w:rsid w:val="004D0D7F"/>
    <w:rsid w:val="004F01FA"/>
    <w:rsid w:val="004F0422"/>
    <w:rsid w:val="005146B6"/>
    <w:rsid w:val="00553BDF"/>
    <w:rsid w:val="005746B7"/>
    <w:rsid w:val="00610B4F"/>
    <w:rsid w:val="0061304C"/>
    <w:rsid w:val="006164E6"/>
    <w:rsid w:val="006233CE"/>
    <w:rsid w:val="00657059"/>
    <w:rsid w:val="0069525A"/>
    <w:rsid w:val="006D1887"/>
    <w:rsid w:val="006E53DE"/>
    <w:rsid w:val="006E60E9"/>
    <w:rsid w:val="00737284"/>
    <w:rsid w:val="00776118"/>
    <w:rsid w:val="007F5CEA"/>
    <w:rsid w:val="0084703A"/>
    <w:rsid w:val="0086144E"/>
    <w:rsid w:val="00864FEE"/>
    <w:rsid w:val="00870C73"/>
    <w:rsid w:val="008B6957"/>
    <w:rsid w:val="008E4949"/>
    <w:rsid w:val="009009CB"/>
    <w:rsid w:val="00937F93"/>
    <w:rsid w:val="00962201"/>
    <w:rsid w:val="00976C15"/>
    <w:rsid w:val="0098323F"/>
    <w:rsid w:val="00987B90"/>
    <w:rsid w:val="009A04D9"/>
    <w:rsid w:val="009B79AB"/>
    <w:rsid w:val="009C3A8B"/>
    <w:rsid w:val="009E3F6B"/>
    <w:rsid w:val="009E4046"/>
    <w:rsid w:val="009E5D7C"/>
    <w:rsid w:val="009F516C"/>
    <w:rsid w:val="00A240FE"/>
    <w:rsid w:val="00A25F08"/>
    <w:rsid w:val="00A52E64"/>
    <w:rsid w:val="00A618EC"/>
    <w:rsid w:val="00A63F05"/>
    <w:rsid w:val="00AA7E82"/>
    <w:rsid w:val="00AB68B7"/>
    <w:rsid w:val="00AC676A"/>
    <w:rsid w:val="00AD4046"/>
    <w:rsid w:val="00B05065"/>
    <w:rsid w:val="00B1271D"/>
    <w:rsid w:val="00B43C68"/>
    <w:rsid w:val="00B45E9F"/>
    <w:rsid w:val="00B4625F"/>
    <w:rsid w:val="00B46659"/>
    <w:rsid w:val="00B74968"/>
    <w:rsid w:val="00B8366B"/>
    <w:rsid w:val="00B865FF"/>
    <w:rsid w:val="00BA3210"/>
    <w:rsid w:val="00C96F9A"/>
    <w:rsid w:val="00CA3E30"/>
    <w:rsid w:val="00CE14BD"/>
    <w:rsid w:val="00D26B51"/>
    <w:rsid w:val="00D33CF0"/>
    <w:rsid w:val="00DE0161"/>
    <w:rsid w:val="00E226EC"/>
    <w:rsid w:val="00E648B9"/>
    <w:rsid w:val="00E92A6E"/>
    <w:rsid w:val="00E97489"/>
    <w:rsid w:val="00EF2F33"/>
    <w:rsid w:val="00F36717"/>
    <w:rsid w:val="00F36E00"/>
    <w:rsid w:val="00F56487"/>
    <w:rsid w:val="00F676F8"/>
    <w:rsid w:val="00F7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0B10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106B"/>
    <w:rPr>
      <w:rFonts w:ascii="Tahoma" w:hAnsi="Tahoma" w:cs="Tahoma"/>
      <w:sz w:val="16"/>
      <w:szCs w:val="16"/>
    </w:rPr>
  </w:style>
  <w:style w:type="character" w:styleId="ab">
    <w:name w:val="Hyperlink"/>
    <w:basedOn w:val="a0"/>
    <w:uiPriority w:val="99"/>
    <w:unhideWhenUsed/>
    <w:rsid w:val="009C3A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00A926D4779D4999B0B5F05DC1ECBB087B153225717CA710678C95Eq4P1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aokes.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D6387CF0840EB9BAEU9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1F24C34B6962D56BD208E732BA6FB59C2C0F43FF28F67616E25DD9801AAUD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41EE95C83ED46238qFP8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lKOUC+RoBXl+Yp03GKP9E79MH53R78fwBSxzjc9Vhsk=</DigestValue>
    </Reference>
    <Reference URI="#idOfficeObject" Type="http://www.w3.org/2000/09/xmldsig#Object">
      <DigestMethod Algorithm="http://www.w3.org/2001/04/xmldsig-more#gostr3411"/>
      <DigestValue>pNjX+/ufqjHWPDRmaH/XPob+GzkM3GDdRAGZ9WIL3Aw=</DigestValue>
    </Reference>
  </SignedInfo>
  <SignatureValue>
    UTrQcxuf9fsSpUIsXMjQ/Nz9BzyOZe6SSq+95VjdSXu2qi0SgGetKtdEtVRxjTCmlgO/dbzq
    kTdenHAOHj85+g==
  </SignatureValue>
  <KeyInfo>
    <X509Data>
      <X509Certificate>
          MIIKqTCCCligAwIBAgIKdK6rnwADAAIEIjAIBgYqhQMCAgMwggGMMRgwFgYFKoUDZAESDTEw
          MjY2MDU2MDY2MjAxGjAYBggqhQMDgQMBARIMMDA2NjYzMDAzMTI3MSwwKgYDVQQJDCPQn9GA
          LiDQmtC+0YHQvNC+0L3QsNCy0YLQvtCyINC0LiA1NjEeMBwGCSqGSIb3DQEJARYPY2FAc2ti
          a29udHVyLnJ1MQswCQYDVQQGEwJSVTEzMDEGA1UECAwqNjYg0KHQstC10YDQtNC70L7QstGB
          0LrQsNGPINC+0LHQu9Cw0YHRgtGMMSEwHwYDVQQHDBjQldC60LDRgtC10YDQuNC90LHRg9GA
          0LMxLjAsBgNVBAoMJdCX0JDQniDCq9Cf0KQgwqvQodCa0JEg0JrQvtC90YLRg9GAwrsxMDAu
          BgNVBAsMJ9Cj0LTQvtGB0YLQvtCy0LXRgNGP0Y7RidC40Lkg0YbQtdC90YLRgDE/MD0GA1UE
          Aww20KPQpiDQl9CQ0J4gwqvQn9CkIMKr0KHQmtCRINCa0L7QvdGC0YPRgMK7IChRdWFsaWZp
          ZWQpMB4XDTE2MDQyNTA1NDEwMFoXDTE3MDQyNTA1NDIwMFowggILMRowGAYIKoUDA4EDAQES
          DDAwNDEwMTA5MDE2NzEjMCEGCSqGSIb3DQEJARYUc2VtY2hldmFJVkB5YW5kZXgucnUxCzAJ
          BgNVBAYTAlJVMSkwJwYDVQQIDCA0MSDQmtCw0LzRh9Cw0YLRgdC60LjQuSDQutGA0LDQuTE4
          MDYGA1UEBwwv0J/QtdGC0YDQvtC/0LDQstC70L7QstGB0Lot0JrQsNC80YfQsNGC0YHQutC4
          0LkxFjAUBgNVBAoMDdCQ0J4gItCa0K3QoSIxFjAUBgNVBAMMDdCQ0J4gItCa0K3QoSIxfDB6
          BgNVBAwMc9CX0LDQvC4g0LPQtdC9LiDQtNC40YDQtdC60YLQvtGA0LAg0L/QviDRhNC40L3Q
          sNC90YHQsNC8LCDRjdC60L7QvdC+0LzQuNC60LUg0Lgg0Y3QvdC10YDQs9C+0YHQsdGL0YIu
          INC00LXRj9GCLdGC0LgxFzAVBgNVBAQMDtCh0LXQvNGH0LXQstCwMSwwKgYDVQQqDCPQmNGA
          0LjQvdCwINCS0LvQsNC00LjQvNC40YDQvtCy0L3QsDEvMC0GA1UECQwm0YPQuyDQotC+0L/Q
          vtGA0LrQvtCy0LAsINC00L7QvCA5LzMsIDYxGDAWBgUqhQNkARINMTAzNDEwMDY0NTY1NTEW
          MBQGBSqFA2QDEgswMzU1NzY3NTg4NjBjMBwGBiqFAwICEzASBgcqhQMCAiQABgcqhQMCAh4B
          A0MABEAEspMEGsc+0bsxyXAPHj5yG3FJ+2dzJmt+vOYWxbLjvTn7wX++A0q0iyqc0FoD4t9v
          EpMX5+I8I4dxYfdXlM8eo4IGFTCCBhEwDgYDVR0PAQH/BAQDAgTwMBMGA1UdIAQMMAowCAYG
          KoUDZHEBMEMGA1UdJQQ8MDoGCCsGAQUFBwMCBgcqhQMCAiIGBggrBgEFBQcDBAYHKoUDAwcI
          AQYIKoUDAwUKAgwGCCqFAwMHAAEMMB8GA1UdEQQYMBaBFHNlbWNoZXZhSVZAeWFuZGV4LnJ1
          MB0GA1UdDgQWBBRRi0xHFIjUwsD+HwH4kMBHm7W9HDCCAc0GA1UdIwSCAcQwggHAgBQ8OiG4
          aMzNjkK7cgYO3DoKUtSVsqGCAZSkggGQMIIBjDEYMBYGBSqFA2QBEg0xMDI2NjA1NjA2NjIw
          MRowGAYIKoUDA4EDAQESDDAwNjY2MzAwMzEyNzEsMCoGA1UECQwj0J/RgC4g0JrQvtGB0LzQ
          vtC90LDQstGC0L7QsiDQtC4gNTYxHjAcBgkqhkiG9w0BCQEWD2NhQHNrYmtvbnR1ci5ydTEL
          MAkGA1UEBhMCUlUxMzAxBgNVBAgMKjY2INCh0LLQtdGA0LTQu9C+0LLRgdC60LDRjyDQvtCx
          0LvQsNGB0YLRjDEhMB8GA1UEBwwY0JXQutCw0YLQtdGA0LjQvdCx0YPRgNCzMS4wLAYDVQQK
          DCXQl9CQ0J4gwqvQn9CkIMKr0KHQmtCRINCa0L7QvdGC0YPRgMK7MTAwLgYDVQQLDCfQo9C0
          0L7RgdGC0L7QstC10YDRj9GO0YnQuNC5INGG0LXQvdGC0YAxPzA9BgNVBAMMNtCj0KYg0JfQ
          kNCeIMKr0J/QpCDCq9Ch0JrQkSDQmtC+0L3RgtGD0YDCuyAoUXVhbGlmaWVkKYIQFzVM5V8K
          x6xFlmS5XK0+ujCBhAYDVR0fBH0wezA7oDmgN4Y1aHR0cDovL2NkcC5za2Jrb250dXIucnUv
          Y2RwL2tvbnR1ci1xdWFsaWZpZWQtMjAxNS5jcmwwPKA6oDiGNmh0dHA6Ly9jZHAyLnNrYmtv
          bnR1ci5ydS9jZHAva29udHVyLXF1YWxpZmllZC0yMDE1LmNybDCB3AYIKwYBBQUHAQEEgc8w
          gcwwMQYIKwYBBQUHMAGGJWh0dHA6Ly9wa2kuc2tia29udHVyLnJ1L29jc3Avb2NzcC5zcmYw
          SgYIKwYBBQUHMAKGPmh0dHA6Ly9jZHAuc2tia29udHVyLnJ1L2NlcnRpZmljYXRlcy9rb250
          dXItcXVhbGlmaWVkLTIwMTUuY3J0MEsGCCsGAQUFBzAChj9odHRwOi8vY2RwMi5za2Jrb250
          dXIucnUvY2VydGlmaWNhdGVzL2tvbnR1ci1xdWFsaWZpZWQtMjAxNS5jcnQwgZMGByqFAwIC
          MQIEgYcwgYQwdBZCaHR0cDovL2NhLnNrYmtvbnR1ci5ydS9hYm91dC9kb2N1bWVudHMvY3J5
          cHRvcHJvLWxpY2Vuc2UtcXVhbGlmaWVkDCrQodCa0JEg0JrQvtC90YLRg9GAINC4INCh0LXR
          gNGC0YPQvC3Qn9GA0L4DAgXgBAwQQK9Jt4Ik+XPFNvQwKwYDVR0QBCQwIoAPMjAxNjA0MjUw
          NTQxMDBagQ8yMDE3MDQyNTA1NDEwMFowNgYFKoUDZG8ELQwrItCa0YDQuNC/0YLQvtCf0YDQ
          viBDU1AiICjQstC10YDRgdC40Y8gMy42KTCCATEGBSqFA2RwBIIBJjCCASIMKyLQmtGA0LjQ
          v9GC0L7Qn9GA0L4gQ1NQIiAo0LLQtdGA0YHQuNGPIDMuNikMUyLQo9C00L7RgdGC0L7QstC1
          0YDRj9GO0YnQuNC5INGG0LXQvdGC0YAgItCa0YDQuNC/0YLQvtCf0YDQviDQo9CmIiDQstC1
          0YDRgdC40LggMS41DE5D0LXRgNGC0LjRhNC40LrQsNGCINGB0L7QvtGC0LLQtdGC0YHRgtCy
          0LjRjyDihJYg0KHQpC8xMjQtMjczOCDQvtGCIDAxLjA3LjIwMTUMTkPQtdGA0YLQuNGE0LjQ
          utCw0YIg0YHQvtC+0YLQstC10YLRgdGC0LLQuNGPIOKEliDQodCkLzEyOC0yNzY4INC+0YIg
          MzEuMTIuMjAxNTAIBgYqhQMCAgMDQQCsOQi5JMnlNEOLZJ+u6UeByhzhkvEWDN5+BqnTT85X
          qLm1IacOIa9H47jFbsOthqmiNb8lVlKFSq26Ez+lFpZI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3"/>
            <mdssi:RelationshipReference SourceId="rId3"/>
            <mdssi:RelationshipReference SourceId="rId7"/>
            <mdssi:RelationshipReference SourceId="rId2"/>
            <mdssi:RelationshipReference SourceId="rId6"/>
            <mdssi:RelationshipReference SourceId="rId5"/>
            <mdssi:RelationshipReference SourceId="rId15"/>
            <mdssi:RelationshipReference SourceId="rId4"/>
            <mdssi:RelationshipReference SourceId="rId14"/>
          </Transform>
          <Transform Algorithm="http://www.w3.org/TR/2001/REC-xml-c14n-20010315"/>
        </Transforms>
        <DigestMethod Algorithm="http://www.w3.org/2000/09/xmldsig#sha1"/>
        <DigestValue>9wH8s672G/WxI9p60XqYwcr/3as=</DigestValue>
      </Reference>
      <Reference URI="/word/document.xml?ContentType=application/vnd.openxmlformats-officedocument.wordprocessingml.document.main+xml">
        <DigestMethod Algorithm="http://www.w3.org/2000/09/xmldsig#sha1"/>
        <DigestValue>JT59Fw0ZqFeMRTIP77jAbo7UHcU=</DigestValue>
      </Reference>
      <Reference URI="/word/endnotes.xml?ContentType=application/vnd.openxmlformats-officedocument.wordprocessingml.endnotes+xml">
        <DigestMethod Algorithm="http://www.w3.org/2000/09/xmldsig#sha1"/>
        <DigestValue>kEt0esnxIIR+s11jZsdAqlll+cc=</DigestValue>
      </Reference>
      <Reference URI="/word/fontTable.xml?ContentType=application/vnd.openxmlformats-officedocument.wordprocessingml.fontTable+xml">
        <DigestMethod Algorithm="http://www.w3.org/2000/09/xmldsig#sha1"/>
        <DigestValue>PHwe7NliBNx4UQ9eAcgUM5fHy5E=</DigestValue>
      </Reference>
      <Reference URI="/word/footnotes.xml?ContentType=application/vnd.openxmlformats-officedocument.wordprocessingml.footnotes+xml">
        <DigestMethod Algorithm="http://www.w3.org/2000/09/xmldsig#sha1"/>
        <DigestValue>4XKv0rS92T2mg92yCyCnBMf9kOM=</DigestValue>
      </Reference>
      <Reference URI="/word/header1.xml?ContentType=application/vnd.openxmlformats-officedocument.wordprocessingml.header+xml">
        <DigestMethod Algorithm="http://www.w3.org/2000/09/xmldsig#sha1"/>
        <DigestValue>5LgXI1+g4oJg/BmQn9LW75NE+Vo=</DigestValue>
      </Reference>
      <Reference URI="/word/numbering.xml?ContentType=application/vnd.openxmlformats-officedocument.wordprocessingml.numbering+xml">
        <DigestMethod Algorithm="http://www.w3.org/2000/09/xmldsig#sha1"/>
        <DigestValue>zysv5rGsFz+gJthTwQCG7Oyj0VI=</DigestValue>
      </Reference>
      <Reference URI="/word/settings.xml?ContentType=application/vnd.openxmlformats-officedocument.wordprocessingml.settings+xml">
        <DigestMethod Algorithm="http://www.w3.org/2000/09/xmldsig#sha1"/>
        <DigestValue>lboAdEtA9Ln+o1ysoFPthcC0smA=</DigestValue>
      </Reference>
      <Reference URI="/word/styles.xml?ContentType=application/vnd.openxmlformats-officedocument.wordprocessingml.styles+xml">
        <DigestMethod Algorithm="http://www.w3.org/2000/09/xmldsig#sha1"/>
        <DigestValue>TUAOtEujcS01Q2xDvdLXLk/PzC8=</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Xx+Q/cDPNmfy2tgyFq1MXUNrG4A=</DigestValue>
      </Reference>
    </Manifest>
    <SignatureProperties>
      <SignatureProperty Id="idSignatureTime" Target="#idPackageSignature">
        <mdssi:SignatureTime>
          <mdssi:Format>YYYY-MM-DDThh:mm:ssTZD</mdssi:Format>
          <mdssi:Value>2017-04-05T04:49:04Z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F7BB2-615D-4229-A9E3-A8E84C39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2084</Words>
  <Characters>11881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User</cp:lastModifiedBy>
  <cp:revision>51</cp:revision>
  <cp:lastPrinted>2017-04-02T22:16:00Z</cp:lastPrinted>
  <dcterms:created xsi:type="dcterms:W3CDTF">2016-03-01T00:02:00Z</dcterms:created>
  <dcterms:modified xsi:type="dcterms:W3CDTF">2017-04-04T04:46:00Z</dcterms:modified>
</cp:coreProperties>
</file>